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Town of Chapel Hill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Reimagining Community Safety Task Force</w:t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May 3,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Meeting Minutes</w:t>
      </w:r>
    </w:p>
    <w:p w:rsidR="00000000" w:rsidDel="00000000" w:rsidP="00000000" w:rsidRDefault="00000000" w:rsidRPr="00000000" w14:paraId="00000004">
      <w:pPr>
        <w:rPr>
          <w:b w:val="1"/>
          <w:color w:val="2f5496"/>
          <w:sz w:val="26"/>
          <w:szCs w:val="26"/>
        </w:rPr>
      </w:pPr>
      <w:r w:rsidDel="00000000" w:rsidR="00000000" w:rsidRPr="00000000">
        <w:rPr>
          <w:b w:val="1"/>
          <w:color w:val="2f5496"/>
          <w:sz w:val="26"/>
          <w:szCs w:val="26"/>
          <w:rtl w:val="0"/>
        </w:rPr>
        <w:t xml:space="preserve">Welcome &amp; Roll Call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  <w:color w:val="ff0000"/>
        </w:rPr>
      </w:pPr>
      <w:r w:rsidDel="00000000" w:rsidR="00000000" w:rsidRPr="00000000">
        <w:rPr>
          <w:rtl w:val="0"/>
        </w:rPr>
        <w:t xml:space="preserve">Meeting convened at 5:35 PM with roll call and welcome.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Members Present Chapel Hill: Delores Bailey, Eliazar Posada, Flo Miller, Emma Ferriola-Bruckenstein, Jaclyn Gilstrap (Alternate), Malcolm Hunter (Alternate), Paris Miller, Ehmu Ra, Shugong Wang, Matthew Sullivan, Andre Masnari, Desmond Frierson,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Members absent: Marcus Farrow, Jeremy Roberson, Robert Campbell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Council Members Present: Tai Huynh and Karen Stegman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Staff and Others Present: Sarah Vinas, Chris Blue, Loryn Clark, Wes House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Amplify Team in attendance: Christine Edwards, CEO; Diego Anselmo, </w:t>
      </w:r>
    </w:p>
    <w:p w:rsidR="00000000" w:rsidDel="00000000" w:rsidP="00000000" w:rsidRDefault="00000000" w:rsidRPr="00000000" w14:paraId="0000000B">
      <w:pPr>
        <w:spacing w:after="0" w:line="240" w:lineRule="auto"/>
        <w:rPr>
          <w:b w:val="1"/>
          <w:color w:val="2f5496"/>
          <w:sz w:val="26"/>
          <w:szCs w:val="26"/>
        </w:rPr>
      </w:pPr>
      <w:r w:rsidDel="00000000" w:rsidR="00000000" w:rsidRPr="00000000">
        <w:rPr>
          <w:b w:val="1"/>
          <w:color w:val="2f5496"/>
          <w:sz w:val="26"/>
          <w:szCs w:val="26"/>
          <w:rtl w:val="0"/>
        </w:rPr>
        <w:t xml:space="preserve">Discuss Recommendations and Next Steps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Task Force Members reflected on the reimagining community safety process and on the current climate as it pertains to community safety locally and nationwide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b w:val="1"/>
          <w:color w:val="2f5496"/>
          <w:sz w:val="26"/>
          <w:szCs w:val="26"/>
        </w:rPr>
      </w:pPr>
      <w:r w:rsidDel="00000000" w:rsidR="00000000" w:rsidRPr="00000000">
        <w:rPr>
          <w:b w:val="1"/>
          <w:color w:val="2f5496"/>
          <w:sz w:val="26"/>
          <w:szCs w:val="26"/>
          <w:rtl w:val="0"/>
        </w:rPr>
        <w:t xml:space="preserve">Discuss Recommendations and Next Steps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Potential recommendations recorded via Jamboard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See Link to file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Divide by short term plans and long term plans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 police budget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Discussed about set aside for RICS recommendations in FY22 budget </w:t>
      </w:r>
    </w:p>
    <w:p w:rsidR="00000000" w:rsidDel="00000000" w:rsidP="00000000" w:rsidRDefault="00000000" w:rsidRPr="00000000" w14:paraId="00000012">
      <w:pPr>
        <w:spacing w:after="0" w:before="200" w:line="240" w:lineRule="auto"/>
        <w:rPr/>
      </w:pPr>
      <w:r w:rsidDel="00000000" w:rsidR="00000000" w:rsidRPr="00000000">
        <w:rPr>
          <w:rtl w:val="0"/>
        </w:rPr>
        <w:t xml:space="preserve">Agenda Setting May 17: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Collaborate on Preliminary Recommendations Using Google Sheets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00" w:line="259" w:lineRule="auto"/>
        <w:ind w:left="0" w:right="0" w:firstLine="0"/>
        <w:jc w:val="left"/>
        <w:rPr>
          <w:b w:val="1"/>
          <w:color w:val="2f5496"/>
          <w:sz w:val="26"/>
          <w:szCs w:val="26"/>
        </w:rPr>
      </w:pPr>
      <w:r w:rsidDel="00000000" w:rsidR="00000000" w:rsidRPr="00000000">
        <w:rPr>
          <w:rtl w:val="0"/>
        </w:rPr>
        <w:t xml:space="preserve">Meeting adjourned at 7:00 PM.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200" w:lineRule="auto"/>
        <w:rPr/>
      </w:pPr>
      <w:r w:rsidDel="00000000" w:rsidR="00000000" w:rsidRPr="00000000">
        <w:rPr>
          <w:b w:val="1"/>
          <w:color w:val="2f5496"/>
          <w:sz w:val="26"/>
          <w:szCs w:val="26"/>
          <w:rtl w:val="0"/>
        </w:rPr>
        <w:t xml:space="preserve">Next meetings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Monday May 17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  <w:color w:val="2f5496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D2573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D25739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1453D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53DD"/>
  </w:style>
  <w:style w:type="paragraph" w:styleId="Footer">
    <w:name w:val="footer"/>
    <w:basedOn w:val="Normal"/>
    <w:link w:val="FooterChar"/>
    <w:uiPriority w:val="99"/>
    <w:unhideWhenUsed w:val="1"/>
    <w:rsid w:val="001453D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53DD"/>
  </w:style>
  <w:style w:type="character" w:styleId="PlaceholderText">
    <w:name w:val="Placeholder Text"/>
    <w:basedOn w:val="DefaultParagraphFont"/>
    <w:uiPriority w:val="99"/>
    <w:semiHidden w:val="1"/>
    <w:rsid w:val="001453DD"/>
    <w:rPr>
      <w:color w:val="808080"/>
    </w:rPr>
  </w:style>
  <w:style w:type="paragraph" w:styleId="ListParagraph">
    <w:name w:val="List Paragraph"/>
    <w:basedOn w:val="Normal"/>
    <w:uiPriority w:val="34"/>
    <w:qFormat w:val="1"/>
    <w:rsid w:val="00223200"/>
    <w:pPr>
      <w:ind w:left="720"/>
      <w:contextualSpacing w:val="1"/>
    </w:pPr>
  </w:style>
  <w:style w:type="character" w:styleId="Heading2Char" w:customStyle="1">
    <w:name w:val="Heading 2 Char"/>
    <w:basedOn w:val="DefaultParagraphFont"/>
    <w:link w:val="Heading2"/>
    <w:uiPriority w:val="9"/>
    <w:rsid w:val="00D2573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25739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table" w:styleId="TableGrid">
    <w:name w:val="Table Grid"/>
    <w:basedOn w:val="TableNormal"/>
    <w:uiPriority w:val="39"/>
    <w:rsid w:val="00D257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dTable2-Accent5">
    <w:name w:val="Grid Table 2 Accent 5"/>
    <w:basedOn w:val="TableNormal"/>
    <w:uiPriority w:val="47"/>
    <w:rsid w:val="00D25739"/>
    <w:pPr>
      <w:spacing w:after="0" w:line="240" w:lineRule="auto"/>
    </w:pPr>
    <w:tblPr>
      <w:tblStyleRowBandSize w:val="1"/>
      <w:tblStyleColBandSize w:val="1"/>
      <w:tblBorders>
        <w:top w:color="9cc2e5" w:space="0" w:sz="2" w:themeColor="accent5" w:themeTint="000099" w:val="single"/>
        <w:bottom w:color="9cc2e5" w:space="0" w:sz="2" w:themeColor="accent5" w:themeTint="000099" w:val="single"/>
        <w:insideH w:color="9cc2e5" w:space="0" w:sz="2" w:themeColor="accent5" w:themeTint="000099" w:val="single"/>
        <w:insideV w:color="9cc2e5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cc2e5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cc2e5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AA7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AA720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A7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A7207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AA7207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cc3e5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cc3e5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cc3e5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cc3e5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Id7ssNopqEbvUwlo9HNhFE_nSuoBJ6zo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jY1XnA1pZEW/Cit3nKmmnisA4Q==">AMUW2mXrE6e5cvT8AwyZKZCSdrtOHxNdSaGufSzxKr3H/RltSjOhW29up+mJNwEkQxxFhzP9t7rgu1CpgWGMjksxJEWgAohawj1SHz9OJ+Xw2lF66K7e2cE=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2021-02-16T18:59:00Z</dcterms:created>
  <dc:creator>Kayla Earley</dc:creator>
</cp:coreProperties>
</file>